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CD3F9A">
        <w:rPr>
          <w:sz w:val="28"/>
          <w:szCs w:val="28"/>
        </w:rPr>
        <w:t>20</w:t>
      </w:r>
      <w:r w:rsidR="00A3311E">
        <w:rPr>
          <w:sz w:val="28"/>
          <w:szCs w:val="28"/>
        </w:rPr>
        <w:t>98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176ED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A3311E">
        <w:rPr>
          <w:sz w:val="28"/>
          <w:szCs w:val="28"/>
          <w:lang w:eastAsia="x-none"/>
        </w:rPr>
        <w:t>140</w:t>
      </w:r>
      <w:r w:rsidR="00D970DB">
        <w:rPr>
          <w:sz w:val="28"/>
          <w:szCs w:val="28"/>
          <w:lang w:eastAsia="x-none"/>
        </w:rPr>
        <w:t>-</w:t>
      </w:r>
      <w:r w:rsidR="00A3311E">
        <w:rPr>
          <w:sz w:val="28"/>
          <w:szCs w:val="28"/>
          <w:lang w:eastAsia="x-none"/>
        </w:rPr>
        <w:t>7</w:t>
      </w:r>
      <w:r w:rsidR="00CD3F9A">
        <w:rPr>
          <w:sz w:val="28"/>
          <w:szCs w:val="28"/>
          <w:lang w:eastAsia="x-none"/>
        </w:rPr>
        <w:t>0</w:t>
      </w:r>
    </w:p>
    <w:p w:rsidR="0009181D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15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F05DB8" w:rsidP="00F05DB8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A3311E">
        <w:rPr>
          <w:sz w:val="28"/>
          <w:szCs w:val="28"/>
        </w:rPr>
        <w:t xml:space="preserve">публичного акционерного </w:t>
      </w:r>
      <w:r w:rsidR="009E2034">
        <w:rPr>
          <w:sz w:val="28"/>
          <w:szCs w:val="28"/>
        </w:rPr>
        <w:t xml:space="preserve">общества </w:t>
      </w:r>
      <w:r w:rsidR="00A3311E">
        <w:rPr>
          <w:sz w:val="28"/>
          <w:szCs w:val="28"/>
        </w:rPr>
        <w:t>микрофинансовая</w:t>
      </w:r>
      <w:r w:rsidR="00A3311E">
        <w:rPr>
          <w:sz w:val="28"/>
          <w:szCs w:val="28"/>
        </w:rPr>
        <w:t xml:space="preserve"> компания </w:t>
      </w:r>
      <w:r w:rsidR="002F6DFD">
        <w:rPr>
          <w:sz w:val="28"/>
          <w:szCs w:val="28"/>
        </w:rPr>
        <w:t>«</w:t>
      </w:r>
      <w:r w:rsidR="002F6DFD">
        <w:rPr>
          <w:sz w:val="28"/>
          <w:szCs w:val="28"/>
        </w:rPr>
        <w:t>За</w:t>
      </w:r>
      <w:r w:rsidR="00A3311E">
        <w:rPr>
          <w:sz w:val="28"/>
          <w:szCs w:val="28"/>
        </w:rPr>
        <w:t>ймер</w:t>
      </w:r>
      <w:r w:rsidR="002F6DFD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050749">
        <w:rPr>
          <w:sz w:val="28"/>
          <w:szCs w:val="28"/>
        </w:rPr>
        <w:t>Ощепковой О</w:t>
      </w:r>
      <w:r w:rsidR="004E6BAA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4E6BAA">
        <w:rPr>
          <w:sz w:val="28"/>
          <w:szCs w:val="28"/>
        </w:rPr>
        <w:t>.</w:t>
      </w:r>
      <w:r w:rsidR="00757E2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</w:t>
      </w:r>
      <w:r w:rsidR="00A3311E">
        <w:rPr>
          <w:sz w:val="28"/>
          <w:szCs w:val="28"/>
        </w:rPr>
        <w:t xml:space="preserve">публичного акционерного общества </w:t>
      </w:r>
      <w:r w:rsidR="00A3311E">
        <w:rPr>
          <w:sz w:val="28"/>
          <w:szCs w:val="28"/>
        </w:rPr>
        <w:t>микрофинансовая</w:t>
      </w:r>
      <w:r w:rsidR="00A3311E">
        <w:rPr>
          <w:sz w:val="28"/>
          <w:szCs w:val="28"/>
        </w:rPr>
        <w:t xml:space="preserve"> компания «</w:t>
      </w:r>
      <w:r w:rsidR="00A3311E">
        <w:rPr>
          <w:sz w:val="28"/>
          <w:szCs w:val="28"/>
        </w:rPr>
        <w:t>Займер</w:t>
      </w:r>
      <w:r w:rsidR="00A3311E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050749">
        <w:rPr>
          <w:sz w:val="28"/>
          <w:szCs w:val="28"/>
        </w:rPr>
        <w:t>Ощепковой О</w:t>
      </w:r>
      <w:r w:rsidR="004E6BAA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4E6BAA">
        <w:rPr>
          <w:sz w:val="28"/>
          <w:szCs w:val="28"/>
        </w:rPr>
        <w:t>.</w:t>
      </w:r>
      <w:r w:rsidR="0005074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050749">
        <w:rPr>
          <w:sz w:val="28"/>
          <w:szCs w:val="28"/>
        </w:rPr>
        <w:t>Ощепковой О</w:t>
      </w:r>
      <w:r w:rsidR="004E6BAA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4E6BAA">
        <w:rPr>
          <w:sz w:val="28"/>
          <w:szCs w:val="28"/>
        </w:rPr>
        <w:t>.</w:t>
      </w:r>
      <w:r w:rsidR="00050749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A3311E">
        <w:rPr>
          <w:sz w:val="28"/>
          <w:szCs w:val="28"/>
        </w:rPr>
        <w:t xml:space="preserve">публичного акционерного общества </w:t>
      </w:r>
      <w:r w:rsidR="00A3311E">
        <w:rPr>
          <w:sz w:val="28"/>
          <w:szCs w:val="28"/>
        </w:rPr>
        <w:t>микрофинансовая</w:t>
      </w:r>
      <w:r w:rsidR="00A3311E">
        <w:rPr>
          <w:sz w:val="28"/>
          <w:szCs w:val="28"/>
        </w:rPr>
        <w:t xml:space="preserve"> компания «</w:t>
      </w:r>
      <w:r w:rsidR="00A3311E">
        <w:rPr>
          <w:sz w:val="28"/>
          <w:szCs w:val="28"/>
        </w:rPr>
        <w:t>Займер</w:t>
      </w:r>
      <w:r w:rsidR="00A3311E">
        <w:rPr>
          <w:sz w:val="28"/>
          <w:szCs w:val="28"/>
        </w:rPr>
        <w:t xml:space="preserve">» </w:t>
      </w:r>
      <w:r w:rsidRPr="00F7330A" w:rsidR="00E1503D">
        <w:rPr>
          <w:sz w:val="28"/>
          <w:szCs w:val="28"/>
        </w:rPr>
        <w:t xml:space="preserve">(ИНН </w:t>
      </w:r>
      <w:r w:rsidR="004E6BAA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займа</w:t>
      </w:r>
      <w:r w:rsidR="00593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E6BAA">
        <w:rPr>
          <w:sz w:val="28"/>
          <w:szCs w:val="28"/>
        </w:rPr>
        <w:t>*</w:t>
      </w:r>
      <w:r>
        <w:rPr>
          <w:sz w:val="28"/>
          <w:szCs w:val="28"/>
        </w:rPr>
        <w:t xml:space="preserve"> от </w:t>
      </w:r>
      <w:r w:rsidR="00A3311E">
        <w:rPr>
          <w:sz w:val="28"/>
          <w:szCs w:val="28"/>
        </w:rPr>
        <w:t>29</w:t>
      </w:r>
      <w:r w:rsidR="002F6DFD">
        <w:rPr>
          <w:sz w:val="28"/>
          <w:szCs w:val="28"/>
        </w:rPr>
        <w:t xml:space="preserve"> ию</w:t>
      </w:r>
      <w:r w:rsidR="00A3311E">
        <w:rPr>
          <w:sz w:val="28"/>
          <w:szCs w:val="28"/>
        </w:rPr>
        <w:t>н</w:t>
      </w:r>
      <w:r w:rsidR="002F6DFD">
        <w:rPr>
          <w:sz w:val="28"/>
          <w:szCs w:val="28"/>
        </w:rPr>
        <w:t>я</w:t>
      </w:r>
      <w:r w:rsidR="00050749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в размере </w:t>
      </w:r>
      <w:r w:rsidR="00A3311E">
        <w:rPr>
          <w:sz w:val="28"/>
          <w:szCs w:val="28"/>
        </w:rPr>
        <w:t>18524</w:t>
      </w:r>
      <w:r>
        <w:rPr>
          <w:sz w:val="28"/>
          <w:szCs w:val="28"/>
        </w:rPr>
        <w:t xml:space="preserve"> (</w:t>
      </w:r>
      <w:r w:rsidR="00A3311E">
        <w:rPr>
          <w:sz w:val="28"/>
          <w:szCs w:val="28"/>
        </w:rPr>
        <w:t>восемнадца</w:t>
      </w:r>
      <w:r w:rsidR="002F6DFD">
        <w:rPr>
          <w:sz w:val="28"/>
          <w:szCs w:val="28"/>
        </w:rPr>
        <w:t>ть</w:t>
      </w:r>
      <w:r w:rsidR="00CD3F9A">
        <w:rPr>
          <w:sz w:val="28"/>
          <w:szCs w:val="28"/>
        </w:rPr>
        <w:t xml:space="preserve"> </w:t>
      </w:r>
      <w:r w:rsidR="00D970DB">
        <w:rPr>
          <w:sz w:val="28"/>
          <w:szCs w:val="28"/>
        </w:rPr>
        <w:t xml:space="preserve">тысяч </w:t>
      </w:r>
      <w:r w:rsidR="00A3311E">
        <w:rPr>
          <w:sz w:val="28"/>
          <w:szCs w:val="28"/>
        </w:rPr>
        <w:t>пятьсот двадцать четыре</w:t>
      </w:r>
      <w:r w:rsidR="00176ED0">
        <w:rPr>
          <w:sz w:val="28"/>
          <w:szCs w:val="28"/>
        </w:rPr>
        <w:t>) рубл</w:t>
      </w:r>
      <w:r w:rsidR="00A3311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3311E">
        <w:rPr>
          <w:sz w:val="28"/>
          <w:szCs w:val="28"/>
        </w:rPr>
        <w:t>00</w:t>
      </w:r>
      <w:r>
        <w:rPr>
          <w:sz w:val="28"/>
          <w:szCs w:val="28"/>
        </w:rPr>
        <w:t xml:space="preserve"> копе</w:t>
      </w:r>
      <w:r w:rsidR="00176ED0">
        <w:rPr>
          <w:sz w:val="28"/>
          <w:szCs w:val="28"/>
        </w:rPr>
        <w:t>ек</w:t>
      </w:r>
      <w:r>
        <w:rPr>
          <w:sz w:val="28"/>
          <w:szCs w:val="28"/>
        </w:rPr>
        <w:t xml:space="preserve"> (из них: основно</w:t>
      </w:r>
      <w:r w:rsidR="00A3311E">
        <w:rPr>
          <w:sz w:val="28"/>
          <w:szCs w:val="28"/>
        </w:rPr>
        <w:t>й</w:t>
      </w:r>
      <w:r>
        <w:rPr>
          <w:sz w:val="28"/>
          <w:szCs w:val="28"/>
        </w:rPr>
        <w:t xml:space="preserve"> долг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CD3F9A">
        <w:rPr>
          <w:sz w:val="28"/>
          <w:szCs w:val="28"/>
        </w:rPr>
        <w:t>1</w:t>
      </w:r>
      <w:r w:rsidR="00A3311E">
        <w:rPr>
          <w:sz w:val="28"/>
          <w:szCs w:val="28"/>
        </w:rPr>
        <w:t>1</w:t>
      </w:r>
      <w:r w:rsidR="00D970DB">
        <w:rPr>
          <w:sz w:val="28"/>
          <w:szCs w:val="28"/>
        </w:rPr>
        <w:t>000</w:t>
      </w:r>
      <w:r>
        <w:rPr>
          <w:sz w:val="28"/>
          <w:szCs w:val="28"/>
        </w:rPr>
        <w:t xml:space="preserve"> рублей 00 копеек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</w:t>
      </w:r>
      <w:r w:rsidR="00A3311E">
        <w:rPr>
          <w:sz w:val="28"/>
          <w:szCs w:val="28"/>
        </w:rPr>
        <w:t xml:space="preserve">за период с 30 июня 2025 года по 14 октября 2025 года </w:t>
      </w:r>
      <w:r w:rsidR="0033551D">
        <w:rPr>
          <w:sz w:val="28"/>
          <w:szCs w:val="28"/>
        </w:rPr>
        <w:t xml:space="preserve">– </w:t>
      </w:r>
      <w:r w:rsidR="00A3311E">
        <w:rPr>
          <w:sz w:val="28"/>
          <w:szCs w:val="28"/>
        </w:rPr>
        <w:t xml:space="preserve">2640 </w:t>
      </w:r>
      <w:r>
        <w:rPr>
          <w:sz w:val="28"/>
          <w:szCs w:val="28"/>
        </w:rPr>
        <w:t>рубл</w:t>
      </w:r>
      <w:r w:rsidR="002F6DF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A3311E">
        <w:rPr>
          <w:sz w:val="28"/>
          <w:szCs w:val="28"/>
        </w:rPr>
        <w:t>0</w:t>
      </w:r>
      <w:r w:rsidR="002F6DFD">
        <w:rPr>
          <w:sz w:val="28"/>
          <w:szCs w:val="28"/>
        </w:rPr>
        <w:t>0</w:t>
      </w:r>
      <w:r w:rsidR="00176ED0">
        <w:rPr>
          <w:sz w:val="28"/>
          <w:szCs w:val="28"/>
        </w:rPr>
        <w:t xml:space="preserve"> копеек</w:t>
      </w:r>
      <w:r w:rsidR="00A3311E">
        <w:rPr>
          <w:sz w:val="28"/>
          <w:szCs w:val="28"/>
        </w:rPr>
        <w:t>;</w:t>
      </w:r>
      <w:r w:rsidRPr="00A3311E" w:rsidR="00A3311E">
        <w:rPr>
          <w:sz w:val="28"/>
          <w:szCs w:val="28"/>
        </w:rPr>
        <w:t xml:space="preserve"> </w:t>
      </w:r>
      <w:r w:rsidR="00A3311E">
        <w:rPr>
          <w:sz w:val="28"/>
          <w:szCs w:val="28"/>
        </w:rPr>
        <w:t>проценты за период с 15 октября 2025 года по 04 апреля 2026 года – 4576 рублей 00 копеек; пени за период с 15 октября 2025 года по 04 апреля 2026 года – 308 рублей 00 копеек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A14B57" w:rsidP="00A14B57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A14B57" w:rsidP="00A14B57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Воробьева</w:t>
      </w:r>
    </w:p>
    <w:p w:rsidR="004E6BAA" w:rsidP="00A14B57">
      <w:pPr>
        <w:jc w:val="both"/>
        <w:rPr>
          <w:sz w:val="28"/>
          <w:szCs w:val="28"/>
        </w:rPr>
      </w:pPr>
    </w:p>
    <w:p w:rsidR="004E6BAA" w:rsidP="00A14B57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A14B57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B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181D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1472"/>
    <w:rsid w:val="003D2691"/>
    <w:rsid w:val="003E4A0B"/>
    <w:rsid w:val="003F59CC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4E6BAA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E2034"/>
    <w:rsid w:val="009F1426"/>
    <w:rsid w:val="009F24A1"/>
    <w:rsid w:val="00A02A68"/>
    <w:rsid w:val="00A124F1"/>
    <w:rsid w:val="00A14B57"/>
    <w:rsid w:val="00A217ED"/>
    <w:rsid w:val="00A323F5"/>
    <w:rsid w:val="00A3311E"/>
    <w:rsid w:val="00A33B26"/>
    <w:rsid w:val="00A35C43"/>
    <w:rsid w:val="00A44FC9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31131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47D92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DFB1B-219D-4710-AEAB-E0629320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